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B12" w:rsidRPr="00EA1B12" w:rsidRDefault="00EA1B12" w:rsidP="00EA1B12">
      <w:pPr>
        <w:pBdr>
          <w:bottom w:val="single" w:sz="12" w:space="2" w:color="999999"/>
        </w:pBd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Helvetica"/>
          <w:b/>
          <w:bCs/>
          <w:caps/>
          <w:color w:val="333333"/>
          <w:sz w:val="24"/>
          <w:szCs w:val="24"/>
          <w:lang w:eastAsia="bg-BG"/>
        </w:rPr>
      </w:pPr>
      <w:r w:rsidRPr="00EA1B12">
        <w:rPr>
          <w:rFonts w:ascii="inherit" w:eastAsia="Times New Roman" w:hAnsi="inherit" w:cs="Helvetica"/>
          <w:b/>
          <w:bCs/>
          <w:caps/>
          <w:color w:val="333333"/>
          <w:sz w:val="24"/>
          <w:szCs w:val="24"/>
          <w:lang w:eastAsia="bg-BG"/>
        </w:rPr>
        <w:t>График за демонстрации на машинно гласуване в изборите за президент и вицепрезидент на Република България на 25.10.2026 г.</w:t>
      </w:r>
    </w:p>
    <w:p w:rsidR="00EA1B12" w:rsidRPr="00EA1B12" w:rsidRDefault="00EA1B12" w:rsidP="00EA1B12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EA1B12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Районната избирателна комисия в Шестнадесети изборен район – Пловдив Град уведомява гражданите, че в рамките на разяснителната кампания за изборите за президент и вицепрезидент на Република България на 25 октомври 2026 г. всеки желаещ може да гласува с демонстрационна машина за машинно гласуване и да се запознае предварително с начина на работа с нея.</w:t>
      </w:r>
    </w:p>
    <w:p w:rsidR="00EA1B12" w:rsidRPr="00EA1B12" w:rsidRDefault="00EA1B12" w:rsidP="00EA1B12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EA1B12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 xml:space="preserve">Демонстрациите се провеждат във </w:t>
      </w:r>
      <w:r w:rsidRPr="00EA1B1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t>фоайетата на посочените по-долу сгради</w:t>
      </w:r>
      <w:r w:rsidRPr="00EA1B12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 xml:space="preserve"> при участието на членове на Районната избирателна комисия, които ще отговарят на въпросите на гражданите. </w:t>
      </w:r>
      <w:r w:rsidRPr="00EA1B1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t>Участието е свободно и не изисква предварително записване</w:t>
      </w:r>
      <w:r w:rsidRPr="00EA1B12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.</w:t>
      </w:r>
    </w:p>
    <w:p w:rsidR="00EA1B12" w:rsidRPr="00EA1B12" w:rsidRDefault="00EA1B12" w:rsidP="00EA1B12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EA1B12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Демонстрациите ще се провеждат по следния график:</w:t>
      </w:r>
    </w:p>
    <w:tbl>
      <w:tblPr>
        <w:tblW w:w="10480" w:type="dxa"/>
        <w:tblInd w:w="-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"/>
        <w:gridCol w:w="3629"/>
        <w:gridCol w:w="2764"/>
        <w:gridCol w:w="2009"/>
        <w:gridCol w:w="1480"/>
      </w:tblGrid>
      <w:tr w:rsidR="00EA1B12" w:rsidRPr="00EA1B12" w:rsidTr="00EA1B12">
        <w:trPr>
          <w:tblHeader/>
        </w:trPr>
        <w:tc>
          <w:tcPr>
            <w:tcW w:w="5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36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bg-BG"/>
              </w:rPr>
              <w:t>Място на провеждане</w:t>
            </w:r>
          </w:p>
        </w:tc>
        <w:tc>
          <w:tcPr>
            <w:tcW w:w="27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bg-BG"/>
              </w:rPr>
              <w:t>Адрес</w:t>
            </w:r>
          </w:p>
        </w:tc>
        <w:tc>
          <w:tcPr>
            <w:tcW w:w="20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bg-BG"/>
              </w:rPr>
              <w:t>Дата</w:t>
            </w:r>
          </w:p>
        </w:tc>
        <w:tc>
          <w:tcPr>
            <w:tcW w:w="14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bg-BG"/>
              </w:rPr>
              <w:t>Час</w:t>
            </w:r>
          </w:p>
        </w:tc>
      </w:tr>
      <w:tr w:rsidR="00EA1B12" w:rsidRPr="00EA1B12" w:rsidTr="00EA1B12">
        <w:tc>
          <w:tcPr>
            <w:tcW w:w="5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bookmarkStart w:id="0" w:name="_GoBack"/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6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Общински съвет – Пловдив</w:t>
            </w:r>
          </w:p>
        </w:tc>
        <w:tc>
          <w:tcPr>
            <w:tcW w:w="27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ул. „</w:t>
            </w:r>
            <w:proofErr w:type="spellStart"/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Авксентий</w:t>
            </w:r>
            <w:proofErr w:type="spellEnd"/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 xml:space="preserve"> Велешки“ № 20</w:t>
            </w:r>
          </w:p>
        </w:tc>
        <w:tc>
          <w:tcPr>
            <w:tcW w:w="20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от 12.10.2026 г. до 17.10.2026 г. включително, всеки ден</w:t>
            </w:r>
          </w:p>
        </w:tc>
        <w:tc>
          <w:tcPr>
            <w:tcW w:w="14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11:00 – 15:00 ч.</w:t>
            </w:r>
          </w:p>
        </w:tc>
      </w:tr>
      <w:bookmarkEnd w:id="0"/>
      <w:tr w:rsidR="00EA1B12" w:rsidRPr="00EA1B12" w:rsidTr="00EA1B12">
        <w:tc>
          <w:tcPr>
            <w:tcW w:w="5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6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Район „Западен“ – Община Пловдив</w:t>
            </w:r>
          </w:p>
        </w:tc>
        <w:tc>
          <w:tcPr>
            <w:tcW w:w="27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ул. „Вечерница“ № 1А</w:t>
            </w:r>
          </w:p>
        </w:tc>
        <w:tc>
          <w:tcPr>
            <w:tcW w:w="20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14.10.2026 г. (сряда)</w:t>
            </w:r>
          </w:p>
        </w:tc>
        <w:tc>
          <w:tcPr>
            <w:tcW w:w="14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10:00 – 14:00 ч.</w:t>
            </w:r>
          </w:p>
        </w:tc>
      </w:tr>
      <w:tr w:rsidR="00EA1B12" w:rsidRPr="00EA1B12" w:rsidTr="00EA1B12">
        <w:tc>
          <w:tcPr>
            <w:tcW w:w="5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6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Община Пловдив, административна сграда</w:t>
            </w:r>
          </w:p>
        </w:tc>
        <w:tc>
          <w:tcPr>
            <w:tcW w:w="27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пл. „Стефан Стамболов“ № 1</w:t>
            </w:r>
          </w:p>
        </w:tc>
        <w:tc>
          <w:tcPr>
            <w:tcW w:w="20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14.10.2026 г. (сряда)</w:t>
            </w:r>
          </w:p>
        </w:tc>
        <w:tc>
          <w:tcPr>
            <w:tcW w:w="14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11:00 – 15:00 ч.</w:t>
            </w:r>
          </w:p>
        </w:tc>
      </w:tr>
      <w:tr w:rsidR="00EA1B12" w:rsidRPr="00EA1B12" w:rsidTr="00EA1B12">
        <w:tc>
          <w:tcPr>
            <w:tcW w:w="5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36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Район „Тракия“ – Община Пловдив</w:t>
            </w:r>
          </w:p>
        </w:tc>
        <w:tc>
          <w:tcPr>
            <w:tcW w:w="27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бул. „Освобождение“ № 63</w:t>
            </w:r>
          </w:p>
        </w:tc>
        <w:tc>
          <w:tcPr>
            <w:tcW w:w="20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14.10.2026 г. (сряда)</w:t>
            </w:r>
          </w:p>
        </w:tc>
        <w:tc>
          <w:tcPr>
            <w:tcW w:w="14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13:00 – 17:00 ч.</w:t>
            </w:r>
          </w:p>
        </w:tc>
      </w:tr>
      <w:tr w:rsidR="00EA1B12" w:rsidRPr="00EA1B12" w:rsidTr="00CD303D">
        <w:tc>
          <w:tcPr>
            <w:tcW w:w="5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92D050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CD303D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b/>
                <w:sz w:val="20"/>
                <w:szCs w:val="20"/>
                <w:lang w:eastAsia="bg-BG"/>
              </w:rPr>
            </w:pPr>
            <w:r w:rsidRPr="00CD303D">
              <w:rPr>
                <w:rFonts w:ascii="inherit" w:eastAsia="Times New Roman" w:hAnsi="inherit" w:cs="Times New Roman"/>
                <w:b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36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92D050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CD303D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b/>
                <w:sz w:val="20"/>
                <w:szCs w:val="20"/>
                <w:lang w:eastAsia="bg-BG"/>
              </w:rPr>
            </w:pPr>
            <w:r w:rsidRPr="00CD303D">
              <w:rPr>
                <w:rFonts w:ascii="inherit" w:eastAsia="Times New Roman" w:hAnsi="inherit" w:cs="Times New Roman"/>
                <w:b/>
                <w:sz w:val="20"/>
                <w:szCs w:val="20"/>
                <w:lang w:eastAsia="bg-BG"/>
              </w:rPr>
              <w:t>Район „Южен“ – Община Пловдив</w:t>
            </w:r>
          </w:p>
        </w:tc>
        <w:tc>
          <w:tcPr>
            <w:tcW w:w="27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92D050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CD303D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b/>
                <w:sz w:val="20"/>
                <w:szCs w:val="20"/>
                <w:lang w:eastAsia="bg-BG"/>
              </w:rPr>
            </w:pPr>
            <w:r w:rsidRPr="00CD303D">
              <w:rPr>
                <w:rFonts w:ascii="inherit" w:eastAsia="Times New Roman" w:hAnsi="inherit" w:cs="Times New Roman"/>
                <w:b/>
                <w:sz w:val="20"/>
                <w:szCs w:val="20"/>
                <w:lang w:eastAsia="bg-BG"/>
              </w:rPr>
              <w:t>ул. „Македония“ № 73А</w:t>
            </w:r>
          </w:p>
        </w:tc>
        <w:tc>
          <w:tcPr>
            <w:tcW w:w="20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92D050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CD303D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b/>
                <w:sz w:val="20"/>
                <w:szCs w:val="20"/>
                <w:lang w:eastAsia="bg-BG"/>
              </w:rPr>
            </w:pPr>
            <w:r w:rsidRPr="00CD303D">
              <w:rPr>
                <w:rFonts w:ascii="inherit" w:eastAsia="Times New Roman" w:hAnsi="inherit" w:cs="Times New Roman"/>
                <w:b/>
                <w:sz w:val="20"/>
                <w:szCs w:val="20"/>
                <w:lang w:eastAsia="bg-BG"/>
              </w:rPr>
              <w:t>16.10.2026 г. (петък)</w:t>
            </w:r>
          </w:p>
        </w:tc>
        <w:tc>
          <w:tcPr>
            <w:tcW w:w="14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92D050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CD303D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b/>
                <w:sz w:val="20"/>
                <w:szCs w:val="20"/>
                <w:lang w:eastAsia="bg-BG"/>
              </w:rPr>
            </w:pPr>
            <w:r w:rsidRPr="00CD303D">
              <w:rPr>
                <w:rFonts w:ascii="inherit" w:eastAsia="Times New Roman" w:hAnsi="inherit" w:cs="Times New Roman"/>
                <w:b/>
                <w:sz w:val="20"/>
                <w:szCs w:val="20"/>
                <w:lang w:eastAsia="bg-BG"/>
              </w:rPr>
              <w:t>10:00 – 14:00 ч.</w:t>
            </w:r>
          </w:p>
        </w:tc>
      </w:tr>
      <w:tr w:rsidR="00EA1B12" w:rsidRPr="00EA1B12" w:rsidTr="00EA1B12">
        <w:tc>
          <w:tcPr>
            <w:tcW w:w="5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36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Община Пловдив, административна сграда</w:t>
            </w:r>
          </w:p>
        </w:tc>
        <w:tc>
          <w:tcPr>
            <w:tcW w:w="27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пл. „Централен“ № 1</w:t>
            </w:r>
          </w:p>
        </w:tc>
        <w:tc>
          <w:tcPr>
            <w:tcW w:w="20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16.10.2026 г. (петък)</w:t>
            </w:r>
          </w:p>
        </w:tc>
        <w:tc>
          <w:tcPr>
            <w:tcW w:w="14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11:00 – 15:00 ч.</w:t>
            </w:r>
          </w:p>
        </w:tc>
      </w:tr>
      <w:tr w:rsidR="00EA1B12" w:rsidRPr="00EA1B12" w:rsidTr="00EA1B12">
        <w:tc>
          <w:tcPr>
            <w:tcW w:w="5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36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Район „Централен“ – Община Пловдив</w:t>
            </w:r>
          </w:p>
        </w:tc>
        <w:tc>
          <w:tcPr>
            <w:tcW w:w="27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ул. „Христо Г. Данов“ № 39</w:t>
            </w:r>
          </w:p>
        </w:tc>
        <w:tc>
          <w:tcPr>
            <w:tcW w:w="20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16.10.2026 г. (петък)</w:t>
            </w:r>
          </w:p>
        </w:tc>
        <w:tc>
          <w:tcPr>
            <w:tcW w:w="14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13:00 – 17:00 ч.</w:t>
            </w:r>
          </w:p>
        </w:tc>
      </w:tr>
      <w:tr w:rsidR="00EA1B12" w:rsidRPr="00EA1B12" w:rsidTr="00EA1B12">
        <w:tc>
          <w:tcPr>
            <w:tcW w:w="5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36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Район „Източен“ – Община Пловдив</w:t>
            </w:r>
          </w:p>
        </w:tc>
        <w:tc>
          <w:tcPr>
            <w:tcW w:w="27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бул. „Шести септември“ № 274</w:t>
            </w:r>
          </w:p>
        </w:tc>
        <w:tc>
          <w:tcPr>
            <w:tcW w:w="20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16.10.2026 г. (петък)</w:t>
            </w:r>
          </w:p>
        </w:tc>
        <w:tc>
          <w:tcPr>
            <w:tcW w:w="14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13:00 – 17:00 ч.</w:t>
            </w:r>
          </w:p>
        </w:tc>
      </w:tr>
      <w:tr w:rsidR="00EA1B12" w:rsidRPr="00EA1B12" w:rsidTr="00EA1B12">
        <w:tc>
          <w:tcPr>
            <w:tcW w:w="59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36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Международен панаир – Пловдив, Палата № 13</w:t>
            </w:r>
          </w:p>
        </w:tc>
        <w:tc>
          <w:tcPr>
            <w:tcW w:w="27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бул. „Цар Борис III Обединител“ № 37</w:t>
            </w:r>
          </w:p>
        </w:tc>
        <w:tc>
          <w:tcPr>
            <w:tcW w:w="20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от 20.10.2026 г. до 23.10.2026 г. включително, всеки ден</w:t>
            </w:r>
          </w:p>
        </w:tc>
        <w:tc>
          <w:tcPr>
            <w:tcW w:w="14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A1B12" w:rsidRPr="00EA1B12" w:rsidRDefault="00EA1B12" w:rsidP="00EA1B12">
            <w:pPr>
              <w:spacing w:before="150" w:after="150" w:line="240" w:lineRule="auto"/>
              <w:outlineLvl w:val="4"/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</w:pPr>
            <w:r w:rsidRPr="00EA1B12">
              <w:rPr>
                <w:rFonts w:ascii="inherit" w:eastAsia="Times New Roman" w:hAnsi="inherit" w:cs="Times New Roman"/>
                <w:sz w:val="20"/>
                <w:szCs w:val="20"/>
                <w:lang w:eastAsia="bg-BG"/>
              </w:rPr>
              <w:t>11:00 – 15:00 ч.</w:t>
            </w:r>
          </w:p>
        </w:tc>
      </w:tr>
    </w:tbl>
    <w:p w:rsidR="00EA1B12" w:rsidRPr="00EA1B12" w:rsidRDefault="00EA1B12" w:rsidP="00EA1B12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EA1B12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 xml:space="preserve">Гласуването с демонстрационна машина има </w:t>
      </w:r>
      <w:r w:rsidRPr="00EA1B1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t>единствено информационна цел</w:t>
      </w:r>
      <w:r w:rsidRPr="00EA1B12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 xml:space="preserve">. То </w:t>
      </w:r>
      <w:r w:rsidRPr="00EA1B1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t>не е гласуване в изборите, не се отчита при определяне на резултатите и не замества упражняването на избирателното право в изборния ден – 25 октомври 2026 г.</w:t>
      </w:r>
    </w:p>
    <w:p w:rsidR="00EA1B12" w:rsidRPr="00EA1B12" w:rsidRDefault="00EA1B12" w:rsidP="00EA1B12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EA1B12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Допълнителна информация може да бъде получена в Районната избирателна комисия на адрес: гр. Пловдив, ул. „</w:t>
      </w:r>
      <w:proofErr w:type="spellStart"/>
      <w:r w:rsidRPr="00EA1B12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Авксентий</w:t>
      </w:r>
      <w:proofErr w:type="spellEnd"/>
      <w:r w:rsidRPr="00EA1B12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 xml:space="preserve"> Велешки“ № 20, тел. 032/625 556 и 032/628 024, както и на интернет страницата на комисията: rik16.cik.bg.</w:t>
      </w:r>
    </w:p>
    <w:p w:rsidR="00EA1B12" w:rsidRPr="00EA1B12" w:rsidRDefault="00EA1B12" w:rsidP="00EA1B1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EA1B1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t>Районна избирателна комисия</w:t>
      </w:r>
      <w:r w:rsidRPr="00EA1B1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br/>
        <w:t>в Шестнадесети изборен район – Пловдив Град</w:t>
      </w:r>
    </w:p>
    <w:p w:rsidR="00CE7863" w:rsidRDefault="00CD303D" w:rsidP="00EA1B12">
      <w:pPr>
        <w:jc w:val="both"/>
      </w:pPr>
    </w:p>
    <w:sectPr w:rsidR="00CE7863" w:rsidSect="00EA1B12">
      <w:pgSz w:w="11906" w:h="16838"/>
      <w:pgMar w:top="1418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B12"/>
    <w:rsid w:val="000471C2"/>
    <w:rsid w:val="005D71B6"/>
    <w:rsid w:val="00AA02CA"/>
    <w:rsid w:val="00C50951"/>
    <w:rsid w:val="00CD303D"/>
    <w:rsid w:val="00EA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DD8D17-432A-40C4-9C99-1F2D7948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0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21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40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GRAO_SOUTH4</dc:creator>
  <cp:keywords/>
  <dc:description/>
  <cp:lastModifiedBy>GRAO1</cp:lastModifiedBy>
  <cp:revision>2</cp:revision>
  <dcterms:created xsi:type="dcterms:W3CDTF">2026-10-12T08:27:00Z</dcterms:created>
  <dcterms:modified xsi:type="dcterms:W3CDTF">2026-10-12T08:36:00Z</dcterms:modified>
</cp:coreProperties>
</file>